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6D2703" w:rsidRPr="00F2061B" w:rsidRDefault="00FC3315" w:rsidP="00AC53D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</w:p>
          <w:p w:rsidR="00FC3315" w:rsidRPr="006D2703" w:rsidRDefault="006D2703" w:rsidP="00AC53D5">
            <w:pPr>
              <w:rPr>
                <w:b/>
                <w:sz w:val="22"/>
                <w:szCs w:val="22"/>
              </w:rPr>
            </w:pPr>
            <w:r w:rsidRPr="006D2703">
              <w:rPr>
                <w:b/>
                <w:sz w:val="22"/>
                <w:szCs w:val="22"/>
              </w:rPr>
              <w:t>OCHRONA OSÓB I MIENIA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5E63A6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6D2703">
              <w:rPr>
                <w:b/>
                <w:sz w:val="22"/>
                <w:szCs w:val="22"/>
              </w:rPr>
              <w:t>4</w:t>
            </w:r>
            <w:r w:rsidR="005E63A6">
              <w:rPr>
                <w:b/>
                <w:sz w:val="22"/>
                <w:szCs w:val="22"/>
              </w:rPr>
              <w:t>3</w:t>
            </w:r>
            <w:r w:rsidR="006D2703">
              <w:rPr>
                <w:b/>
                <w:sz w:val="22"/>
                <w:szCs w:val="22"/>
              </w:rPr>
              <w:t>.3.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6D2703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6D2703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="005E63A6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3960E1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5E63A6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5E63A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EA11A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Piotr </w:t>
            </w:r>
            <w:proofErr w:type="spellStart"/>
            <w:r>
              <w:rPr>
                <w:sz w:val="22"/>
                <w:szCs w:val="22"/>
              </w:rPr>
              <w:t>Trusiewicz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EA11AE" w:rsidRDefault="00EA11AE" w:rsidP="00C24A01">
            <w:pPr>
              <w:jc w:val="both"/>
              <w:rPr>
                <w:sz w:val="22"/>
                <w:szCs w:val="22"/>
              </w:rPr>
            </w:pPr>
            <w:r w:rsidRPr="00EA11AE">
              <w:rPr>
                <w:sz w:val="22"/>
                <w:szCs w:val="22"/>
              </w:rPr>
              <w:t>Zapoznanie studentów z podstawami prawnymi regulującymi problematykę  ochrony osób, mienia, obiektów i obszarów, podejmowaniem i prowadzeniem koncesjonowanej działalności gospodarczej przez specjalistyczne uzbrojone formacje ochronne oraz  działaniami  organizacji pozarządowych, straży sektorowych   i samorządowych jednostek porządkowych w tym obszarze w celu  nabycia umiejętności w zakresie rozpoznawania prawnych obowiązków  i konsekwencji sprawowania ochrony</w:t>
            </w:r>
            <w:r w:rsidR="00C24A01">
              <w:rPr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EA11AE" w:rsidRDefault="00EA11AE" w:rsidP="00FC3315">
            <w:pPr>
              <w:rPr>
                <w:sz w:val="22"/>
                <w:szCs w:val="22"/>
              </w:rPr>
            </w:pPr>
            <w:r w:rsidRPr="00EA11AE">
              <w:rPr>
                <w:sz w:val="22"/>
                <w:szCs w:val="22"/>
              </w:rPr>
              <w:t>Znajomość p</w:t>
            </w:r>
            <w:r w:rsidRPr="00EA11AE">
              <w:rPr>
                <w:noProof/>
                <w:sz w:val="22"/>
                <w:szCs w:val="22"/>
              </w:rPr>
              <w:t>odstaw  prawnych bezpieczeństwa publicznego.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86EC9" w:rsidP="006C030C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Posiada wiedzę w zakresie </w:t>
            </w:r>
            <w:r w:rsidR="00EA11AE">
              <w:rPr>
                <w:sz w:val="24"/>
                <w:szCs w:val="24"/>
              </w:rPr>
              <w:t>koncepcji</w:t>
            </w:r>
            <w:r w:rsidR="00EA11AE" w:rsidRPr="00806F43">
              <w:rPr>
                <w:sz w:val="24"/>
                <w:szCs w:val="24"/>
              </w:rPr>
              <w:t xml:space="preserve"> administracji publicznej,</w:t>
            </w:r>
            <w:r w:rsidR="00EA11AE" w:rsidRPr="00806F43">
              <w:rPr>
                <w:color w:val="FF0000"/>
                <w:sz w:val="24"/>
                <w:szCs w:val="24"/>
              </w:rPr>
              <w:t xml:space="preserve"> </w:t>
            </w:r>
            <w:r w:rsidR="00EA11AE">
              <w:rPr>
                <w:sz w:val="24"/>
                <w:szCs w:val="24"/>
              </w:rPr>
              <w:t>jej funkcji, roli</w:t>
            </w:r>
            <w:r w:rsidR="00EA11AE" w:rsidRPr="00806F43">
              <w:rPr>
                <w:sz w:val="24"/>
                <w:szCs w:val="24"/>
              </w:rPr>
              <w:t xml:space="preserve"> instytucji ustrojowyc</w:t>
            </w:r>
            <w:r w:rsidR="00EA11AE">
              <w:rPr>
                <w:sz w:val="24"/>
                <w:szCs w:val="24"/>
              </w:rPr>
              <w:t>h w państwie oraz wzajemnych relacji</w:t>
            </w:r>
            <w:r w:rsidR="00EA11AE" w:rsidRPr="00806F43">
              <w:rPr>
                <w:sz w:val="24"/>
                <w:szCs w:val="24"/>
              </w:rPr>
              <w:t xml:space="preserve"> między głównymi organami państwa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EA11AE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K1P_W04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86EC9" w:rsidP="006C030C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Posiada wiedzę w zakresie </w:t>
            </w:r>
            <w:r w:rsidR="00EA11AE">
              <w:rPr>
                <w:bCs/>
                <w:iCs/>
                <w:sz w:val="24"/>
                <w:szCs w:val="24"/>
              </w:rPr>
              <w:t>uporządkowanych</w:t>
            </w:r>
            <w:r w:rsidR="00EA11AE" w:rsidRPr="00806F43">
              <w:rPr>
                <w:bCs/>
                <w:iCs/>
                <w:sz w:val="24"/>
                <w:szCs w:val="24"/>
              </w:rPr>
              <w:t xml:space="preserve"> </w:t>
            </w:r>
            <w:r w:rsidR="00EA11AE">
              <w:rPr>
                <w:sz w:val="24"/>
                <w:szCs w:val="24"/>
              </w:rPr>
              <w:t>procedur właściwych</w:t>
            </w:r>
            <w:r w:rsidR="00EA11AE" w:rsidRPr="00806F43">
              <w:rPr>
                <w:sz w:val="24"/>
                <w:szCs w:val="24"/>
              </w:rPr>
              <w:t xml:space="preserve"> działaniu administracji publicznej i organizacji pozarządowych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EA11AE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K1P_W10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6C030C">
            <w:pPr>
              <w:jc w:val="both"/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86EC9" w:rsidP="006C030C">
            <w:pPr>
              <w:jc w:val="both"/>
              <w:rPr>
                <w:sz w:val="22"/>
                <w:szCs w:val="22"/>
              </w:rPr>
            </w:pPr>
            <w:r>
              <w:rPr>
                <w:rFonts w:eastAsia="Arial Unicode MS"/>
                <w:sz w:val="24"/>
                <w:szCs w:val="24"/>
              </w:rPr>
              <w:t>Dokonuje</w:t>
            </w:r>
            <w:r w:rsidR="00DC5409" w:rsidRPr="00806F43">
              <w:rPr>
                <w:rFonts w:eastAsia="Arial Unicode MS"/>
                <w:sz w:val="24"/>
                <w:szCs w:val="24"/>
              </w:rPr>
              <w:t xml:space="preserve"> </w:t>
            </w:r>
            <w:r w:rsidR="00DC5409" w:rsidRPr="00806F43">
              <w:rPr>
                <w:sz w:val="24"/>
                <w:szCs w:val="24"/>
              </w:rPr>
              <w:t xml:space="preserve">analizy i oceny ryzyka zaistnienia sytuacji </w:t>
            </w:r>
            <w:r w:rsidR="00DC5409">
              <w:rPr>
                <w:sz w:val="24"/>
                <w:szCs w:val="24"/>
              </w:rPr>
              <w:t xml:space="preserve">kryzysowej oraz </w:t>
            </w:r>
            <w:r>
              <w:rPr>
                <w:sz w:val="24"/>
                <w:szCs w:val="24"/>
              </w:rPr>
              <w:t>konstruuje</w:t>
            </w:r>
            <w:r w:rsidR="00DC5409" w:rsidRPr="00806F43">
              <w:rPr>
                <w:sz w:val="24"/>
                <w:szCs w:val="24"/>
              </w:rPr>
              <w:t xml:space="preserve"> plany i procedury działania w sytuacjach kryzysowych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DC5409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K1P_U09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86EC9" w:rsidP="006C030C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Charakteryzuje</w:t>
            </w:r>
            <w:r w:rsidR="00DC5409" w:rsidRPr="00806F43">
              <w:rPr>
                <w:sz w:val="24"/>
                <w:szCs w:val="24"/>
              </w:rPr>
              <w:t xml:space="preserve"> system bezpiecze</w:t>
            </w:r>
            <w:r w:rsidR="00DC5409" w:rsidRPr="00806F43">
              <w:rPr>
                <w:rFonts w:eastAsia="TimesNewRoman"/>
                <w:sz w:val="24"/>
                <w:szCs w:val="24"/>
              </w:rPr>
              <w:t>ń</w:t>
            </w:r>
            <w:r w:rsidR="00DC5409" w:rsidRPr="00806F43">
              <w:rPr>
                <w:sz w:val="24"/>
                <w:szCs w:val="24"/>
              </w:rPr>
              <w:t xml:space="preserve">stwa </w:t>
            </w:r>
            <w:r w:rsidR="00DC5409" w:rsidRPr="000875A5">
              <w:rPr>
                <w:sz w:val="24"/>
                <w:szCs w:val="24"/>
              </w:rPr>
              <w:t>państwa</w:t>
            </w:r>
            <w:r w:rsidR="00DC5409">
              <w:rPr>
                <w:sz w:val="24"/>
                <w:szCs w:val="24"/>
              </w:rPr>
              <w:t xml:space="preserve"> </w:t>
            </w:r>
            <w:r w:rsidR="00DC5409" w:rsidRPr="00806F43">
              <w:rPr>
                <w:sz w:val="24"/>
                <w:szCs w:val="24"/>
              </w:rPr>
              <w:t>na wszystkich poziomach jego organizacji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DC5409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6C030C">
            <w:pPr>
              <w:jc w:val="both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DC5409" w:rsidP="006C030C">
            <w:pPr>
              <w:jc w:val="both"/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Współdziała w grupie, organizuje i kieruje pracą zespołów przyjmując w nich różne role</w:t>
            </w:r>
            <w:r w:rsidR="00686EC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DC5409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9E7B8A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511AA4" w:rsidRDefault="00DC5409" w:rsidP="006C030C">
            <w:pPr>
              <w:jc w:val="both"/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 xml:space="preserve">Bierze odpowiedzialność za powierzone mu zadania </w:t>
            </w:r>
            <w:r w:rsidRPr="0094723A">
              <w:rPr>
                <w:b/>
                <w:sz w:val="24"/>
                <w:szCs w:val="24"/>
              </w:rPr>
              <w:t xml:space="preserve">i </w:t>
            </w:r>
            <w:r w:rsidRPr="000875A5">
              <w:rPr>
                <w:sz w:val="24"/>
                <w:szCs w:val="24"/>
              </w:rPr>
              <w:t>potrafi określać priorytety służące realizacji tych zadań</w:t>
            </w:r>
            <w:r w:rsidR="00686EC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511AA4" w:rsidRDefault="00DC5409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DC5409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686EC9" w:rsidRDefault="006D376C" w:rsidP="00E470A2">
            <w:pPr>
              <w:autoSpaceDE w:val="0"/>
              <w:autoSpaceDN w:val="0"/>
              <w:adjustRightInd w:val="0"/>
              <w:ind w:left="38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C0B67">
              <w:rPr>
                <w:sz w:val="24"/>
                <w:szCs w:val="24"/>
              </w:rPr>
              <w:t>Prawne  i organizacyjne aspekty ochrony osó</w:t>
            </w:r>
            <w:r w:rsidR="00E470A2">
              <w:rPr>
                <w:sz w:val="24"/>
                <w:szCs w:val="24"/>
              </w:rPr>
              <w:t xml:space="preserve">b, mienia, obiektów  i obszarów; </w:t>
            </w:r>
            <w:r w:rsidRPr="00BC0B67">
              <w:rPr>
                <w:sz w:val="24"/>
                <w:szCs w:val="24"/>
              </w:rPr>
              <w:t xml:space="preserve">Formy ochrony osób i mienia. Obszary, obiekty, konwoje  i </w:t>
            </w:r>
            <w:r w:rsidR="00E470A2">
              <w:rPr>
                <w:sz w:val="24"/>
                <w:szCs w:val="24"/>
              </w:rPr>
              <w:t xml:space="preserve">urządzenia podlegające ochronie; </w:t>
            </w:r>
            <w:r w:rsidRPr="00BC0B67">
              <w:rPr>
                <w:sz w:val="24"/>
                <w:szCs w:val="24"/>
              </w:rPr>
              <w:t xml:space="preserve">Plany ochrony obiektów, </w:t>
            </w:r>
            <w:r w:rsidRPr="00BC0B67">
              <w:rPr>
                <w:sz w:val="24"/>
                <w:szCs w:val="24"/>
              </w:rPr>
              <w:lastRenderedPageBreak/>
              <w:t>obszarów i urządzeń</w:t>
            </w:r>
            <w:r w:rsidR="00E470A2">
              <w:rPr>
                <w:sz w:val="24"/>
                <w:szCs w:val="24"/>
              </w:rPr>
              <w:t xml:space="preserve"> oraz  metodyka ich uzgadniania; </w:t>
            </w:r>
            <w:r w:rsidRPr="00BC0B67">
              <w:rPr>
                <w:sz w:val="24"/>
                <w:szCs w:val="24"/>
              </w:rPr>
              <w:t>Organizacje pozarządowe w ochronie o</w:t>
            </w:r>
            <w:r w:rsidR="00E470A2">
              <w:rPr>
                <w:sz w:val="24"/>
                <w:szCs w:val="24"/>
              </w:rPr>
              <w:t>sób i obszarów oraz ich zadania;</w:t>
            </w:r>
            <w:r w:rsidR="00686EC9">
              <w:rPr>
                <w:sz w:val="24"/>
                <w:szCs w:val="24"/>
              </w:rPr>
              <w:t xml:space="preserve"> </w:t>
            </w:r>
            <w:r w:rsidRPr="00D33F20">
              <w:rPr>
                <w:sz w:val="24"/>
                <w:szCs w:val="24"/>
              </w:rPr>
              <w:t>Samorządowe formacje porządkowe i ich zadania w zakresie ochrony osób</w:t>
            </w:r>
            <w:r w:rsidR="00E470A2">
              <w:rPr>
                <w:sz w:val="24"/>
                <w:szCs w:val="24"/>
              </w:rPr>
              <w:t xml:space="preserve">,  mienia, obiektów  i obszarów; </w:t>
            </w:r>
            <w:r w:rsidRPr="00D33F20">
              <w:rPr>
                <w:sz w:val="24"/>
                <w:szCs w:val="24"/>
              </w:rPr>
              <w:t>Straże sektorowe i ich zadania w zakresie ochrony osób,  mienia, obiektów  i obszarów</w:t>
            </w:r>
            <w:r w:rsidR="00E470A2">
              <w:rPr>
                <w:sz w:val="24"/>
                <w:szCs w:val="24"/>
              </w:rPr>
              <w:t xml:space="preserve">; </w:t>
            </w:r>
            <w:r w:rsidRPr="00D33F20">
              <w:rPr>
                <w:sz w:val="24"/>
                <w:szCs w:val="24"/>
              </w:rPr>
              <w:t>Zasady podejmowania i wykonywania koncesjonowanej działalności gospodarczej</w:t>
            </w:r>
            <w:r w:rsidR="00E470A2">
              <w:rPr>
                <w:sz w:val="24"/>
                <w:szCs w:val="24"/>
              </w:rPr>
              <w:t xml:space="preserve">; </w:t>
            </w:r>
            <w:r w:rsidRPr="00D33F20">
              <w:rPr>
                <w:sz w:val="24"/>
                <w:szCs w:val="24"/>
              </w:rPr>
              <w:t>Podmioty prywatne w ochronie osób</w:t>
            </w:r>
            <w:r w:rsidR="00E470A2">
              <w:rPr>
                <w:sz w:val="24"/>
                <w:szCs w:val="24"/>
              </w:rPr>
              <w:t xml:space="preserve">, mienia, obiektów  i obszarów; </w:t>
            </w:r>
            <w:r w:rsidRPr="00D33F20">
              <w:rPr>
                <w:sz w:val="24"/>
                <w:szCs w:val="24"/>
              </w:rPr>
              <w:t>Wewnętrzne służby ochrony i ich zadania w zakresie ochron</w:t>
            </w:r>
            <w:r w:rsidR="00E470A2">
              <w:rPr>
                <w:sz w:val="24"/>
                <w:szCs w:val="24"/>
              </w:rPr>
              <w:t xml:space="preserve">y mienia, obiektów  i obszarów; </w:t>
            </w:r>
            <w:r w:rsidRPr="00BC0B67">
              <w:rPr>
                <w:rFonts w:eastAsiaTheme="minorHAnsi"/>
                <w:sz w:val="24"/>
                <w:szCs w:val="24"/>
                <w:lang w:eastAsia="en-US"/>
              </w:rPr>
              <w:t>Podmioty  prowadzące  działalno</w:t>
            </w:r>
            <w:r w:rsidRPr="00BC0B67">
              <w:rPr>
                <w:rFonts w:ascii="TimesNewRoman" w:eastAsia="TimesNewRoman" w:cs="TimesNewRoman" w:hint="eastAsia"/>
                <w:sz w:val="24"/>
                <w:szCs w:val="24"/>
                <w:lang w:eastAsia="en-US"/>
              </w:rPr>
              <w:t>ś</w:t>
            </w:r>
            <w:r w:rsidRPr="00BC0B67">
              <w:rPr>
                <w:rFonts w:eastAsiaTheme="minorHAnsi"/>
                <w:sz w:val="24"/>
                <w:szCs w:val="24"/>
                <w:lang w:eastAsia="en-US"/>
              </w:rPr>
              <w:t>ć gospodarczą w zakresie ochr</w:t>
            </w:r>
            <w:r w:rsidR="00E470A2">
              <w:rPr>
                <w:rFonts w:eastAsiaTheme="minorHAnsi"/>
                <w:sz w:val="24"/>
                <w:szCs w:val="24"/>
                <w:lang w:eastAsia="en-US"/>
              </w:rPr>
              <w:t xml:space="preserve">ony osób i mienia i ich zadania; </w:t>
            </w:r>
            <w:r w:rsidRPr="00BC0B67">
              <w:rPr>
                <w:rFonts w:eastAsiaTheme="minorHAnsi"/>
                <w:sz w:val="24"/>
                <w:szCs w:val="24"/>
                <w:lang w:eastAsia="en-US"/>
              </w:rPr>
              <w:t>Uprawnienia licen</w:t>
            </w:r>
            <w:r w:rsidR="00E470A2">
              <w:rPr>
                <w:rFonts w:eastAsiaTheme="minorHAnsi"/>
                <w:sz w:val="24"/>
                <w:szCs w:val="24"/>
                <w:lang w:eastAsia="en-US"/>
              </w:rPr>
              <w:t>cjonowanych pracowników ochrony;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BC0B67">
              <w:rPr>
                <w:rFonts w:eastAsiaTheme="minorHAnsi"/>
                <w:sz w:val="24"/>
                <w:szCs w:val="24"/>
                <w:lang w:eastAsia="en-US"/>
              </w:rPr>
              <w:t>Ochrona wartości pieniężnych przechowywanych i konw</w:t>
            </w:r>
            <w:r w:rsidR="00E470A2">
              <w:rPr>
                <w:rFonts w:eastAsiaTheme="minorHAnsi"/>
                <w:sz w:val="24"/>
                <w:szCs w:val="24"/>
                <w:lang w:eastAsia="en-US"/>
              </w:rPr>
              <w:t>ojowanych przez przedsiębiorców;</w:t>
            </w:r>
            <w:r w:rsidRPr="00BC0B67">
              <w:rPr>
                <w:rFonts w:eastAsiaTheme="minorHAnsi"/>
                <w:sz w:val="24"/>
                <w:szCs w:val="24"/>
                <w:lang w:eastAsia="en-US"/>
              </w:rPr>
              <w:t xml:space="preserve"> Usługi detektywistyczne</w:t>
            </w:r>
            <w:r w:rsidR="00686EC9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BC0B67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="00686EC9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BC0B67">
              <w:rPr>
                <w:rFonts w:eastAsiaTheme="minorHAnsi"/>
                <w:sz w:val="24"/>
                <w:szCs w:val="24"/>
                <w:lang w:eastAsia="en-US"/>
              </w:rPr>
              <w:t>prawa i obowiązki detektywów, za</w:t>
            </w:r>
            <w:r w:rsidR="00E470A2">
              <w:rPr>
                <w:rFonts w:eastAsiaTheme="minorHAnsi"/>
                <w:sz w:val="24"/>
                <w:szCs w:val="24"/>
                <w:lang w:eastAsia="en-US"/>
              </w:rPr>
              <w:t>sady i tryb nabywania uprawnień;</w:t>
            </w:r>
            <w:r w:rsidR="00686EC9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BC0B67">
              <w:rPr>
                <w:rFonts w:eastAsiaTheme="minorHAnsi"/>
                <w:sz w:val="24"/>
                <w:szCs w:val="24"/>
                <w:lang w:eastAsia="en-US"/>
              </w:rPr>
              <w:t>Nadzór nad działalnością samorządowych formacji po</w:t>
            </w:r>
            <w:r w:rsidR="00E470A2">
              <w:rPr>
                <w:rFonts w:eastAsiaTheme="minorHAnsi"/>
                <w:sz w:val="24"/>
                <w:szCs w:val="24"/>
                <w:lang w:eastAsia="en-US"/>
              </w:rPr>
              <w:t>rządkowych i straży sektorowych;</w:t>
            </w:r>
            <w:r w:rsidR="00686EC9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bookmarkStart w:id="0" w:name="_GoBack"/>
            <w:bookmarkEnd w:id="0"/>
            <w:r w:rsidRPr="00BC0B67">
              <w:rPr>
                <w:rFonts w:eastAsiaTheme="minorHAnsi"/>
                <w:sz w:val="24"/>
                <w:szCs w:val="24"/>
                <w:lang w:eastAsia="en-US"/>
              </w:rPr>
              <w:t>Nadzór nad specjalistycznymi uzbrojonymi formacjami ochronnymi oraz kontrola stanu ochrony obiektów, obszarów i urządzeń przez nie chronionych.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Laboratorium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6D376C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 ochrony wybranego obiektu podlegającego ustawowej ochronie.</w:t>
            </w: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D376C" w:rsidRPr="00D3758A" w:rsidRDefault="006D376C" w:rsidP="00A87DDE">
            <w:pPr>
              <w:numPr>
                <w:ilvl w:val="0"/>
                <w:numId w:val="2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Ustawa z 22 sierpnia 1997 r. o ochronie osób i mienia ( Dz.U. z 1997r., Nr 114 poz. 740 z późn.zm.).</w:t>
            </w:r>
          </w:p>
          <w:p w:rsidR="006D376C" w:rsidRPr="00D3758A" w:rsidRDefault="006D376C" w:rsidP="00A87DDE">
            <w:pPr>
              <w:numPr>
                <w:ilvl w:val="0"/>
                <w:numId w:val="2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Ustawa z 6 lipca 2001r. o usługach detektywistycznych ( </w:t>
            </w:r>
            <w:proofErr w:type="spellStart"/>
            <w:r>
              <w:rPr>
                <w:sz w:val="22"/>
                <w:szCs w:val="22"/>
              </w:rPr>
              <w:t>Dz.U.z</w:t>
            </w:r>
            <w:proofErr w:type="spellEnd"/>
            <w:r>
              <w:rPr>
                <w:sz w:val="22"/>
                <w:szCs w:val="22"/>
              </w:rPr>
              <w:t xml:space="preserve"> 2002 r., Nr 12 poz. 110 z późn.zm.).</w:t>
            </w:r>
          </w:p>
          <w:p w:rsidR="006D376C" w:rsidRDefault="006D376C" w:rsidP="00A87DDE">
            <w:pPr>
              <w:numPr>
                <w:ilvl w:val="0"/>
                <w:numId w:val="2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Rozporządzenie MSWiA  z 17 listopada 1999r. w sprawie wewnętrznych służb ochrony ( </w:t>
            </w:r>
            <w:proofErr w:type="spellStart"/>
            <w:r>
              <w:rPr>
                <w:sz w:val="22"/>
                <w:szCs w:val="22"/>
              </w:rPr>
              <w:t>Dz.U.z</w:t>
            </w:r>
            <w:proofErr w:type="spellEnd"/>
            <w:r>
              <w:rPr>
                <w:sz w:val="22"/>
                <w:szCs w:val="22"/>
              </w:rPr>
              <w:t xml:space="preserve"> 1999 r., Nr 4 poz. 31 z </w:t>
            </w:r>
            <w:proofErr w:type="spellStart"/>
            <w:r>
              <w:rPr>
                <w:sz w:val="22"/>
                <w:szCs w:val="22"/>
              </w:rPr>
              <w:t>późn</w:t>
            </w:r>
            <w:proofErr w:type="spellEnd"/>
            <w:r>
              <w:rPr>
                <w:sz w:val="22"/>
                <w:szCs w:val="22"/>
              </w:rPr>
              <w:t xml:space="preserve">. zm.). </w:t>
            </w:r>
          </w:p>
          <w:p w:rsidR="00FC3315" w:rsidRDefault="006D376C" w:rsidP="00A87DDE">
            <w:pPr>
              <w:numPr>
                <w:ilvl w:val="0"/>
                <w:numId w:val="2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6D376C">
              <w:rPr>
                <w:sz w:val="22"/>
                <w:szCs w:val="22"/>
              </w:rPr>
              <w:t>Ustawa z 29 sierpnia 1997 r. o strażach gminnych ( Dz.U. z 1997r., Nr 123 poz. 779 z późn.zm.).</w:t>
            </w:r>
          </w:p>
          <w:p w:rsidR="00FC3315" w:rsidRPr="00A87DDE" w:rsidRDefault="00D12F78" w:rsidP="00A87DDE">
            <w:pPr>
              <w:numPr>
                <w:ilvl w:val="0"/>
                <w:numId w:val="2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hyperlink r:id="rId5" w:history="1">
              <w:r w:rsidR="006D376C" w:rsidRPr="005313DB">
                <w:rPr>
                  <w:rStyle w:val="desc-o-mb-title"/>
                  <w:rFonts w:eastAsiaTheme="majorEastAsia"/>
                  <w:bCs/>
                  <w:color w:val="000000"/>
                  <w:sz w:val="22"/>
                  <w:szCs w:val="22"/>
                </w:rPr>
                <w:t>Ochrona osób i mienia</w:t>
              </w:r>
              <w:r w:rsidR="006D376C" w:rsidRPr="005313DB">
                <w:rPr>
                  <w:rStyle w:val="desc-o-title"/>
                  <w:rFonts w:eastAsiaTheme="majorEastAsia"/>
                  <w:color w:val="000000"/>
                  <w:sz w:val="22"/>
                  <w:szCs w:val="22"/>
                </w:rPr>
                <w:t> </w:t>
              </w:r>
              <w:r w:rsidR="005313DB">
                <w:rPr>
                  <w:rStyle w:val="desc-o-b-rest"/>
                  <w:rFonts w:eastAsiaTheme="majorEastAsia"/>
                  <w:color w:val="000000"/>
                  <w:sz w:val="22"/>
                  <w:szCs w:val="22"/>
                </w:rPr>
                <w:t xml:space="preserve">, </w:t>
              </w:r>
              <w:r w:rsidR="006D376C" w:rsidRPr="006D376C">
                <w:rPr>
                  <w:rStyle w:val="desc-o-b-rest"/>
                  <w:rFonts w:eastAsiaTheme="majorEastAsia"/>
                  <w:color w:val="000000"/>
                  <w:sz w:val="22"/>
                  <w:szCs w:val="22"/>
                </w:rPr>
                <w:t xml:space="preserve">Waldemar </w:t>
              </w:r>
              <w:proofErr w:type="spellStart"/>
              <w:r w:rsidR="006D376C" w:rsidRPr="006D376C">
                <w:rPr>
                  <w:rStyle w:val="desc-o-b-rest"/>
                  <w:rFonts w:eastAsiaTheme="majorEastAsia"/>
                  <w:color w:val="000000"/>
                  <w:sz w:val="22"/>
                  <w:szCs w:val="22"/>
                </w:rPr>
                <w:t>Bejgier</w:t>
              </w:r>
              <w:proofErr w:type="spellEnd"/>
              <w:r w:rsidR="006D376C" w:rsidRPr="006D376C">
                <w:rPr>
                  <w:rStyle w:val="desc-o-b-rest"/>
                  <w:rFonts w:eastAsiaTheme="majorEastAsia"/>
                  <w:color w:val="000000"/>
                  <w:sz w:val="22"/>
                  <w:szCs w:val="22"/>
                </w:rPr>
                <w:t xml:space="preserve"> , Bolesław Grzegorz </w:t>
              </w:r>
              <w:proofErr w:type="spellStart"/>
              <w:r w:rsidR="006D376C" w:rsidRPr="006D376C">
                <w:rPr>
                  <w:rStyle w:val="desc-o-b-rest"/>
                  <w:rFonts w:eastAsiaTheme="majorEastAsia"/>
                  <w:color w:val="000000"/>
                  <w:sz w:val="22"/>
                  <w:szCs w:val="22"/>
                </w:rPr>
                <w:t>Stanejko.</w:t>
              </w:r>
            </w:hyperlink>
            <w:r w:rsidR="006D376C" w:rsidRPr="006D376C">
              <w:rPr>
                <w:rStyle w:val="desc-o-wyd"/>
                <w:rFonts w:eastAsiaTheme="majorEastAsia"/>
                <w:color w:val="000000"/>
                <w:sz w:val="22"/>
                <w:szCs w:val="22"/>
              </w:rPr>
              <w:t>Wyd</w:t>
            </w:r>
            <w:proofErr w:type="spellEnd"/>
            <w:r w:rsidR="006D376C" w:rsidRPr="006D376C">
              <w:rPr>
                <w:rStyle w:val="desc-o-wyd"/>
                <w:rFonts w:eastAsiaTheme="majorEastAsia"/>
                <w:color w:val="000000"/>
                <w:sz w:val="22"/>
                <w:szCs w:val="22"/>
              </w:rPr>
              <w:t xml:space="preserve">. 2 </w:t>
            </w:r>
            <w:proofErr w:type="spellStart"/>
            <w:r w:rsidR="006D376C" w:rsidRPr="006D376C">
              <w:rPr>
                <w:rStyle w:val="desc-o-wyd"/>
                <w:rFonts w:eastAsiaTheme="majorEastAsia"/>
                <w:color w:val="000000"/>
                <w:sz w:val="22"/>
                <w:szCs w:val="22"/>
              </w:rPr>
              <w:t>uaktual</w:t>
            </w:r>
            <w:proofErr w:type="spellEnd"/>
            <w:r w:rsidR="006D376C" w:rsidRPr="006D376C">
              <w:rPr>
                <w:rStyle w:val="desc-o-wyd"/>
                <w:rFonts w:eastAsiaTheme="majorEastAsia"/>
                <w:color w:val="000000"/>
                <w:sz w:val="22"/>
                <w:szCs w:val="22"/>
              </w:rPr>
              <w:t>.</w:t>
            </w:r>
            <w:r w:rsidR="006D376C" w:rsidRPr="006D376C">
              <w:rPr>
                <w:color w:val="000000"/>
                <w:sz w:val="22"/>
                <w:szCs w:val="22"/>
              </w:rPr>
              <w:t> </w:t>
            </w:r>
            <w:r w:rsidR="006D376C" w:rsidRPr="006D376C">
              <w:rPr>
                <w:rStyle w:val="desc-o-sep"/>
                <w:rFonts w:eastAsiaTheme="majorEastAsia"/>
                <w:color w:val="000000"/>
                <w:sz w:val="22"/>
                <w:szCs w:val="22"/>
              </w:rPr>
              <w:t>-</w:t>
            </w:r>
            <w:r w:rsidR="006D376C" w:rsidRPr="006D376C">
              <w:rPr>
                <w:rStyle w:val="desc-o-publ"/>
                <w:rFonts w:eastAsiaTheme="majorEastAsia"/>
                <w:color w:val="000000"/>
                <w:sz w:val="22"/>
                <w:szCs w:val="22"/>
              </w:rPr>
              <w:t> Warszawa : </w:t>
            </w:r>
            <w:hyperlink r:id="rId6" w:history="1">
              <w:r w:rsidR="006D376C" w:rsidRPr="006D376C">
                <w:rPr>
                  <w:rStyle w:val="Hipercze"/>
                  <w:rFonts w:eastAsiaTheme="majorEastAsia"/>
                  <w:color w:val="auto"/>
                  <w:sz w:val="22"/>
                  <w:szCs w:val="22"/>
                  <w:u w:val="none"/>
                </w:rPr>
                <w:t xml:space="preserve">Oficyna Wydaw. </w:t>
              </w:r>
              <w:proofErr w:type="spellStart"/>
              <w:r w:rsidR="006D376C" w:rsidRPr="006D376C">
                <w:rPr>
                  <w:rStyle w:val="Hipercze"/>
                  <w:rFonts w:eastAsiaTheme="majorEastAsia"/>
                  <w:color w:val="auto"/>
                  <w:sz w:val="22"/>
                  <w:szCs w:val="22"/>
                  <w:u w:val="none"/>
                </w:rPr>
                <w:t>Łośgraf</w:t>
              </w:r>
              <w:proofErr w:type="spellEnd"/>
            </w:hyperlink>
            <w:r w:rsidR="006D376C" w:rsidRPr="006D376C">
              <w:rPr>
                <w:rStyle w:val="desc-o-publ"/>
                <w:rFonts w:eastAsiaTheme="majorEastAsia"/>
                <w:sz w:val="22"/>
                <w:szCs w:val="22"/>
              </w:rPr>
              <w:t>,</w:t>
            </w:r>
            <w:r w:rsidR="006D376C" w:rsidRPr="006D376C">
              <w:rPr>
                <w:rStyle w:val="desc-o-publ"/>
                <w:rFonts w:eastAsiaTheme="majorEastAsia"/>
                <w:color w:val="000000"/>
                <w:sz w:val="22"/>
                <w:szCs w:val="22"/>
              </w:rPr>
              <w:t xml:space="preserve"> 2012.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6D376C" w:rsidRPr="00C24A01" w:rsidRDefault="006D376C" w:rsidP="00A87DDE">
            <w:pPr>
              <w:pStyle w:val="Akapitzlist"/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lang w:val="pl-PL"/>
              </w:rPr>
            </w:pPr>
            <w:r w:rsidRPr="00C24A01">
              <w:rPr>
                <w:rFonts w:ascii="Times New Roman" w:hAnsi="Times New Roman" w:cs="Times New Roman"/>
                <w:lang w:val="pl-PL"/>
              </w:rPr>
              <w:t xml:space="preserve">Rozporządzenie   </w:t>
            </w:r>
            <w:proofErr w:type="spellStart"/>
            <w:r w:rsidRPr="00C24A01">
              <w:rPr>
                <w:rFonts w:ascii="Times New Roman" w:hAnsi="Times New Roman" w:cs="Times New Roman"/>
                <w:lang w:val="pl-PL"/>
              </w:rPr>
              <w:t>MSWiA</w:t>
            </w:r>
            <w:proofErr w:type="spellEnd"/>
            <w:r w:rsidRPr="00C24A01">
              <w:rPr>
                <w:rFonts w:ascii="Times New Roman" w:hAnsi="Times New Roman" w:cs="Times New Roman"/>
                <w:lang w:val="pl-PL"/>
              </w:rPr>
              <w:t xml:space="preserve"> z 7 września 2010r. w sprawie warunków jakim powinna odpowiadać ochrona wartości pieniężnych przechowywanych i transportowanych  przez przedsiębiorców i inne jednostki organizacyjne     ( </w:t>
            </w:r>
            <w:proofErr w:type="spellStart"/>
            <w:r w:rsidRPr="00C24A01">
              <w:rPr>
                <w:rFonts w:ascii="Times New Roman" w:hAnsi="Times New Roman" w:cs="Times New Roman"/>
                <w:lang w:val="pl-PL"/>
              </w:rPr>
              <w:t>Dz.U</w:t>
            </w:r>
            <w:proofErr w:type="spellEnd"/>
            <w:r w:rsidRPr="00C24A01">
              <w:rPr>
                <w:rFonts w:ascii="Times New Roman" w:hAnsi="Times New Roman" w:cs="Times New Roman"/>
                <w:lang w:val="pl-PL"/>
              </w:rPr>
              <w:t>. z 2010r., Nr 166 poz. 1128 ).</w:t>
            </w:r>
          </w:p>
          <w:p w:rsidR="00FC3315" w:rsidRPr="005313DB" w:rsidRDefault="006D376C" w:rsidP="00A87DDE">
            <w:pPr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5313DB">
              <w:rPr>
                <w:sz w:val="22"/>
                <w:szCs w:val="22"/>
              </w:rPr>
              <w:t>Rozporządzenie MSW  z 21 grudnia 2009r. w sprawie trybu sprawowania nadzoru nad działalnością straży gminnych( Dz.U. z 2009 r., Nr 220 poz. 1733).</w:t>
            </w:r>
          </w:p>
          <w:p w:rsidR="006D376C" w:rsidRPr="006D376C" w:rsidRDefault="006D376C" w:rsidP="00A87DDE">
            <w:pPr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5313DB">
              <w:rPr>
                <w:sz w:val="22"/>
                <w:szCs w:val="22"/>
              </w:rPr>
              <w:t>Ustawa z dnia 24 maja 2013 r. o środkach przymusu bezpośredniego i broni palnej Dz. ( U. 2013 poz. 628)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086841" w:rsidRPr="00086841" w:rsidRDefault="00086841" w:rsidP="00086841">
            <w:pPr>
              <w:rPr>
                <w:sz w:val="24"/>
                <w:szCs w:val="24"/>
              </w:rPr>
            </w:pPr>
            <w:r w:rsidRPr="00086841">
              <w:rPr>
                <w:sz w:val="24"/>
                <w:szCs w:val="24"/>
              </w:rPr>
              <w:t>Metody praktyczne (studium przypadków z zakresu poruszanej tematyki)</w:t>
            </w:r>
          </w:p>
          <w:p w:rsidR="00FC3315" w:rsidRPr="00086841" w:rsidRDefault="00086841" w:rsidP="00086841">
            <w:pPr>
              <w:rPr>
                <w:sz w:val="24"/>
                <w:szCs w:val="24"/>
              </w:rPr>
            </w:pPr>
            <w:r w:rsidRPr="00086841">
              <w:rPr>
                <w:sz w:val="24"/>
                <w:szCs w:val="24"/>
              </w:rPr>
              <w:t xml:space="preserve">Metody podające (dyskusje, objaśnienia) 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5313DB" w:rsidRDefault="005313DB" w:rsidP="005313DB">
            <w:pPr>
              <w:rPr>
                <w:sz w:val="22"/>
                <w:szCs w:val="22"/>
              </w:rPr>
            </w:pPr>
            <w:r w:rsidRPr="004F0F82">
              <w:rPr>
                <w:sz w:val="22"/>
                <w:szCs w:val="22"/>
              </w:rPr>
              <w:t>Metody praktyczne (studium przypadków z zakresu poruszanej tematyki)</w:t>
            </w:r>
          </w:p>
          <w:p w:rsidR="00FC3315" w:rsidRPr="00511AA4" w:rsidRDefault="00FC3315" w:rsidP="005313DB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5313DB" w:rsidRDefault="005313DB" w:rsidP="00FC3315">
            <w:pPr>
              <w:rPr>
                <w:sz w:val="22"/>
                <w:szCs w:val="22"/>
              </w:rPr>
            </w:pPr>
            <w:r w:rsidRPr="005313DB">
              <w:rPr>
                <w:sz w:val="22"/>
                <w:szCs w:val="22"/>
              </w:rPr>
              <w:t>03,04</w:t>
            </w:r>
            <w:r>
              <w:rPr>
                <w:sz w:val="22"/>
                <w:szCs w:val="22"/>
              </w:rPr>
              <w:t>,05,06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5313DB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Pr="004F0F82">
              <w:rPr>
                <w:sz w:val="22"/>
                <w:szCs w:val="22"/>
              </w:rPr>
              <w:t>etody podające (dyskusje, objaśnienia)</w:t>
            </w:r>
            <w:r>
              <w:rPr>
                <w:sz w:val="18"/>
                <w:szCs w:val="18"/>
              </w:rPr>
              <w:t xml:space="preserve"> \</w:t>
            </w:r>
          </w:p>
        </w:tc>
        <w:tc>
          <w:tcPr>
            <w:tcW w:w="1800" w:type="dxa"/>
          </w:tcPr>
          <w:p w:rsidR="00FC3315" w:rsidRPr="005313DB" w:rsidRDefault="005313DB" w:rsidP="00FC3315">
            <w:pPr>
              <w:rPr>
                <w:sz w:val="22"/>
                <w:szCs w:val="22"/>
              </w:rPr>
            </w:pPr>
            <w:r w:rsidRPr="005313DB">
              <w:rPr>
                <w:sz w:val="22"/>
                <w:szCs w:val="22"/>
              </w:rPr>
              <w:t>01,02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5313DB" w:rsidRDefault="005313DB" w:rsidP="00FC3315">
            <w:pPr>
              <w:rPr>
                <w:sz w:val="22"/>
                <w:szCs w:val="22"/>
              </w:rPr>
            </w:pPr>
            <w:r w:rsidRPr="005313DB">
              <w:rPr>
                <w:sz w:val="22"/>
                <w:szCs w:val="22"/>
              </w:rPr>
              <w:t>Test egzaminacyjny</w:t>
            </w:r>
            <w:r w:rsidR="00841076">
              <w:rPr>
                <w:sz w:val="22"/>
                <w:szCs w:val="22"/>
              </w:rPr>
              <w:t xml:space="preserve"> – 0,5</w:t>
            </w:r>
            <w:r w:rsidRPr="005313DB">
              <w:rPr>
                <w:sz w:val="22"/>
                <w:szCs w:val="22"/>
              </w:rPr>
              <w:t>, realizacja projektu</w:t>
            </w:r>
            <w:r w:rsidR="00841076">
              <w:rPr>
                <w:sz w:val="22"/>
                <w:szCs w:val="22"/>
              </w:rPr>
              <w:t>- 0,5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6D270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D270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6D270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5E63A6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FC3315" w:rsidRPr="00511AA4" w:rsidRDefault="0084107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5E63A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84107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84107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5E63A6" w:rsidP="005E63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5E63A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A87D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2812" w:type="dxa"/>
            <w:vAlign w:val="center"/>
          </w:tcPr>
          <w:p w:rsidR="00FC3315" w:rsidRPr="00511AA4" w:rsidRDefault="00A87D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71279" w:rsidRDefault="00841076" w:rsidP="001712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(nauki o bezpieczeństwie)</w:t>
            </w:r>
            <w:r w:rsidR="00171279" w:rsidRPr="00171279">
              <w:rPr>
                <w:b/>
                <w:sz w:val="22"/>
                <w:szCs w:val="22"/>
              </w:rPr>
              <w:t xml:space="preserve"> </w:t>
            </w:r>
          </w:p>
          <w:p w:rsidR="00171279" w:rsidRPr="00171279" w:rsidRDefault="00171279" w:rsidP="00171279">
            <w:pPr>
              <w:jc w:val="center"/>
              <w:rPr>
                <w:b/>
                <w:sz w:val="22"/>
                <w:szCs w:val="22"/>
              </w:rPr>
            </w:pPr>
            <w:r w:rsidRPr="00171279">
              <w:rPr>
                <w:b/>
                <w:sz w:val="22"/>
                <w:szCs w:val="22"/>
              </w:rPr>
              <w:t>1(nauki o polityce i administracji)</w:t>
            </w:r>
          </w:p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171279" w:rsidP="001712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17127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B342A1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887E22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86841"/>
    <w:rsid w:val="000C1B21"/>
    <w:rsid w:val="000C760A"/>
    <w:rsid w:val="00103F6C"/>
    <w:rsid w:val="00124F95"/>
    <w:rsid w:val="001576BD"/>
    <w:rsid w:val="00171279"/>
    <w:rsid w:val="00183B8B"/>
    <w:rsid w:val="001A60ED"/>
    <w:rsid w:val="001D5698"/>
    <w:rsid w:val="00254809"/>
    <w:rsid w:val="00325E3C"/>
    <w:rsid w:val="00335D56"/>
    <w:rsid w:val="003960E1"/>
    <w:rsid w:val="00410D8C"/>
    <w:rsid w:val="00416716"/>
    <w:rsid w:val="00420B33"/>
    <w:rsid w:val="004474A9"/>
    <w:rsid w:val="0050790E"/>
    <w:rsid w:val="00511AA4"/>
    <w:rsid w:val="00521E9E"/>
    <w:rsid w:val="005313DB"/>
    <w:rsid w:val="005A5B46"/>
    <w:rsid w:val="005E63A6"/>
    <w:rsid w:val="00611328"/>
    <w:rsid w:val="00622034"/>
    <w:rsid w:val="00686EC9"/>
    <w:rsid w:val="006C030C"/>
    <w:rsid w:val="006D2703"/>
    <w:rsid w:val="006D376C"/>
    <w:rsid w:val="00801B19"/>
    <w:rsid w:val="008020D5"/>
    <w:rsid w:val="00810F46"/>
    <w:rsid w:val="008322AC"/>
    <w:rsid w:val="00841076"/>
    <w:rsid w:val="00865722"/>
    <w:rsid w:val="0088496F"/>
    <w:rsid w:val="008A0657"/>
    <w:rsid w:val="008A5565"/>
    <w:rsid w:val="008B224B"/>
    <w:rsid w:val="008C358C"/>
    <w:rsid w:val="009074ED"/>
    <w:rsid w:val="009C36F9"/>
    <w:rsid w:val="009D222A"/>
    <w:rsid w:val="009E7B8A"/>
    <w:rsid w:val="009F5760"/>
    <w:rsid w:val="00A0703A"/>
    <w:rsid w:val="00A87DDE"/>
    <w:rsid w:val="00AC53D5"/>
    <w:rsid w:val="00B44662"/>
    <w:rsid w:val="00C24A01"/>
    <w:rsid w:val="00C60C15"/>
    <w:rsid w:val="00C81473"/>
    <w:rsid w:val="00C83126"/>
    <w:rsid w:val="00D12F78"/>
    <w:rsid w:val="00D240F4"/>
    <w:rsid w:val="00D466D8"/>
    <w:rsid w:val="00DA5F57"/>
    <w:rsid w:val="00DC5409"/>
    <w:rsid w:val="00E32F86"/>
    <w:rsid w:val="00E40B0C"/>
    <w:rsid w:val="00E470A2"/>
    <w:rsid w:val="00EA11AE"/>
    <w:rsid w:val="00EA2C4A"/>
    <w:rsid w:val="00EE2410"/>
    <w:rsid w:val="00F14AB6"/>
    <w:rsid w:val="00F2061B"/>
    <w:rsid w:val="00F22F4E"/>
    <w:rsid w:val="00F439A8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6D376C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6D376C"/>
  </w:style>
  <w:style w:type="character" w:customStyle="1" w:styleId="desc-o-mb-title">
    <w:name w:val="desc-o-mb-title"/>
    <w:basedOn w:val="Domylnaczcionkaakapitu"/>
    <w:rsid w:val="006D376C"/>
  </w:style>
  <w:style w:type="character" w:customStyle="1" w:styleId="desc-o-b-rest">
    <w:name w:val="desc-o-b-rest"/>
    <w:basedOn w:val="Domylnaczcionkaakapitu"/>
    <w:rsid w:val="006D376C"/>
  </w:style>
  <w:style w:type="character" w:customStyle="1" w:styleId="desc-o-wyd">
    <w:name w:val="desc-o-wyd"/>
    <w:basedOn w:val="Domylnaczcionkaakapitu"/>
    <w:rsid w:val="006D376C"/>
  </w:style>
  <w:style w:type="character" w:customStyle="1" w:styleId="desc-o-publ">
    <w:name w:val="desc-o-publ"/>
    <w:basedOn w:val="Domylnaczcionkaakapitu"/>
    <w:rsid w:val="006D376C"/>
  </w:style>
  <w:style w:type="character" w:customStyle="1" w:styleId="desc-o-sep">
    <w:name w:val="desc-o-sep"/>
    <w:basedOn w:val="Domylnaczcionkaakapitu"/>
    <w:rsid w:val="006D37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6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u.pwsz.elblag.pl/sowacgi.php?KatID=0&amp;typ=repl&amp;view=1&amp;sort=bytitle&amp;plnk=__wydawca_Oficyna+Wydaw.+%C5%81o%C5%9Bgraf" TargetMode="External"/><Relationship Id="rId5" Type="http://schemas.openxmlformats.org/officeDocument/2006/relationships/hyperlink" Target="http://bu.pwsz.elblag.pl/sowacgi.php?KatID=0&amp;typ=record&amp;001=El13000880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891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39</cp:revision>
  <dcterms:created xsi:type="dcterms:W3CDTF">2019-06-04T19:28:00Z</dcterms:created>
  <dcterms:modified xsi:type="dcterms:W3CDTF">2019-07-03T07:12:00Z</dcterms:modified>
</cp:coreProperties>
</file>